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Raadsvraag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06-2017 Beantwoording raadsvragen PvdA, Nieuwe Democraten, VVD - De Kring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137,96 KB</text:p>
          </table:table-cell>
          <table:table-cell table:style-name="Table3.A2" office:value-type="string">
            <text:p text:style-name="P22">
              <text:a xlink:type="simple" xlink:href="https://raad.roosendaal.nl/documenten/Raadsvraag/06-2017-Beantwoording-raadsvragen-PvdA-Nieuwe-Democraten-VVD-De-K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07-2017 Beantwoording raadsvragen diverse fracties - Onaanvaardbaar risico Doel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394,05 KB</text:p>
          </table:table-cell>
          <table:table-cell table:style-name="Table3.A2" office:value-type="string">
            <text:p text:style-name="P22">
              <text:a xlink:type="simple" xlink:href="https://raad.roosendaal.nl/documenten/Raadsvraag/07-2017-Beantwoording-raadsvragen-diverse-fracties-Onaanvaardbaar-risico-D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02-2016 Beantwoording Raadsvraag PvdA Ontwerpbeschikking Bergrand 230
              <text:span text:style-name="T2"/>
            </text:p>
            <text:p text:style-name="P3"/>
          </table:table-cell>
          <table:table-cell table:style-name="Table3.A2" office:value-type="string">
            <text:p text:style-name="P4">31-08-2017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roosendaal.nl/documenten/Raadsvraag/02-2016-Beantwoording-Raadsvraag-PvdA-Ontwerpbeschikking-Bergrand-2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06-2017 Beantwoording raadsvragen PvdA, Nieuwe Democraten, VVD - De Kring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137,96 KB</text:p>
          </table:table-cell>
          <table:table-cell table:style-name="Table3.A2" office:value-type="string">
            <text:p text:style-name="P22">
              <text:a xlink:type="simple" xlink:href="https://raad.roosendaal.nl/documenten/Raadsvraag/06-2017-Beantwoording-raadsvragen-PvdA-Nieuwe-Democraten-VVD-De-Krin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05-2017 Beantwoording raadsvragen diverse fracties - Doel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141,11 KB</text:p>
          </table:table-cell>
          <table:table-cell table:style-name="Table3.A2" office:value-type="string">
            <text:p text:style-name="P22">
              <text:a xlink:type="simple" xlink:href="https://raad.roosendaal.nl/documenten/Raadsvraag/05-2017-Beantwoording-raadsvragen-diverse-fracties-Do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04-2017 Beantwoording raadsvragen VLP - overlast Poolse supermarkten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164,81 KB</text:p>
          </table:table-cell>
          <table:table-cell table:style-name="Table3.A2" office:value-type="string">
            <text:p text:style-name="P22">
              <text:a xlink:type="simple" xlink:href="https://raad.roosendaal.nl/documenten/Raadsvraag/04-2017-Beantwoording-raadsvragen-VLP-overlast-Poolse-supermark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03-2017 Beantwoording raadsvragen VLP - Kosten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125,62 KB</text:p>
          </table:table-cell>
          <table:table-cell table:style-name="Table3.A2" office:value-type="string">
            <text:p text:style-name="P22">
              <text:a xlink:type="simple" xlink:href="https://raad.roosendaal.nl/documenten/Raadsvraag/03-2017-Beantwoording-raadsvragen-VLP-Kosten-binnen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02-2017 Beantwoording raadsvragen Roosendaalse Lijst - onafhankelijkheid leden stembureau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86,78 KB</text:p>
          </table:table-cell>
          <table:table-cell table:style-name="Table3.A2" office:value-type="string">
            <text:p text:style-name="P22">
              <text:a xlink:type="simple" xlink:href="https://raad.roosendaal.nl/documenten/Raadsvraag/02-2017-Beantwoording-raadsvragen-Roosendaalse-Lijst-onafhankelijkheid-leden-stembureau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01-2017 Beantwoording raadsvragen VLP - Bestemmingsplan en Biomineralen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396,80 KB</text:p>
          </table:table-cell>
          <table:table-cell table:style-name="Table3.A2" office:value-type="string">
            <text:p text:style-name="P22">
              <text:a xlink:type="simple" xlink:href="https://raad.roosendaal.nl/documenten/Raadsvraag/01-2017-Beantwoording-raadsvragen-VLP-Bestemmingsplan-en-Biominera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6" meta:character-count="1018" meta:non-whitespace-character-count="9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