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1 - Verslag 22-12-2022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171,60 KB</text:p>
          </table:table-cell>
          <table:table-cell table:style-name="Table3.A2" office:value-type="string">
            <text:p text:style-name="P22">
              <text:a xlink:type="simple" xlink:href="https://raad.roosendaal.nl/Documenten/1-Verslag-22-12-2-22-GEHEIM-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dd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d-27-JAN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d.d. 14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4-OKTO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d.d. 07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7-okto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VAN DE VERGADERING VAN DE RAAD VAN ROOSENDAAL d.d. 08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400,24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8-JUL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d.d. 18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8-maart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d.d. 23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3-sept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1" meta:character-count="780" meta:non-whitespace-character-count="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