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4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VAN DE VERGADERING VAN DE RAAD VAN ROOSENDAAL 17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411,20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7-DECEMBER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VAN DE VERGADERING VAN DE RAAD VAN ROOSENDAAL 10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0-DECEMBER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VAN DE VERGADERING VAN DE RAAD VAN ROOSENDAAL 3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401,95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3-december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VAN DE VERGADERING VAN DE RAAD VAN ROOSENDAAL 19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308,49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9-NOVEMBER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gemeenteraad Roosendaal d d 
              <text:s/>
              5 november 2015 1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364,30 KB</text:p>
          </table:table-cell>
          <table:table-cell table:style-name="Table3.A2" office:value-type="string">
            <text:p text:style-name="P22">
              <text:a xlink:type="simple" xlink:href="https://raad.roosendaal.nl/documenten/Notulen/Notulen-gemeenteraad-Roosendaal-d-d-5-november-201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VAN DE VERGADERING VAN DE RAAD VAN ROOSENDAAL 4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04-11-2015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671,42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4-november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VAN DE VERGADERING VAN DE RAAD VAN ROOSENDAAL 22 
              <text:s/>
             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22-10-2015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332,24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2-OKTOBER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VAN DE VERGADERING VAN DE RAAD VAN ROOSENDAAL 21 oktober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21-10-2015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1-oktober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NOTULEN VAN DE VERGADERING VAN DE RAAD VAN ROOSENDAAL 15 
              <text:s/>
             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427,73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5-OKTOBER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NOTULEN VAN DE VERGADERING VAN DE RAAD VAN ROOSENDAAL 01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354,75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01-OKTOBER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NOTULEN VAN DE VERGADERING VAN DE RAAD VAN ROOSENDAAL 24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24-09-2015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331,63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4-september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NOTULEN VAN DE RAAD VAN DE GEMEENTE ROOSENDAAL VAN 17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RAAD-VAN-DE-GEMEENTE-ROOSENDAAL-VAN-17-SEPTEMBER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NOTULEN VAN DE VERGADERINGVAN 3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03-09-2015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244,79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VAN-3-SEPTEMBER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NOTULEN VAN DE VERGADERING VAN DE RAAD VAN ROOSENDAAL VAN 8 JULI 2015
              <text:span text:style-name="T2"/>
            </text:p>
            <text:p text:style-name="P3"/>
          </table:table-cell>
          <table:table-cell table:style-name="Table3.A2" office:value-type="string">
            <text:p text:style-name="P4">08-07-2015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566,96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VAN-8-JULI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NOTULEN VAN DE VERGADERING VAN DE RAAD VAN ROOSENDAAL 23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3-JUNI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VAN DE VERGADERING VAN DE RAAD VAN ROOSENDAAL 11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414,99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1-JUNI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VAN DE VERGADERING VAN DE RAAD VAN ROOSENDAAL 10 JUNI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612,62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0-JUNI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NOTULEN VAN DE VERGADERINGEN VAN DE RAAD VAN ROOSENDAAL 22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571,70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EN-VAN-DE-RAAD-VAN-ROOSENDAAL-22-APRIL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NOTULEN VAN DE VERGADERING VAN DE RAAD VAN ROOSENDAAL 25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582,08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5-MAART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NOTULEN VAN DE VERGADERING VAN DE RAAD VAN ROOSENDAAL 11 FEBRUARI 2015
              <text:span text:style-name="T2"/>
            </text:p>
            <text:p text:style-name="P3"/>
          </table:table-cell>
          <table:table-cell table:style-name="Table3.A2" office:value-type="string">
            <text:p text:style-name="P4">11-02-2015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434,05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1-FEBRUARI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0" meta:character-count="2072" meta:non-whitespace-character-count="1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