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Auditcommissie 16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5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Besluitenlijst presidium 17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Resultaten mentimeter informele bijeenkomst raadsleden 14-01-2025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671,70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Vergaderingen/Auditcommissie/2025/06-oktober/18:00/Vaststellen-besluitenlijst-16-juni-2025-1/Besluitenlijst-Auditcommissie-16-juni-2025.pdf" TargetMode="External" /><Relationship Id="rId26" Type="http://schemas.openxmlformats.org/officeDocument/2006/relationships/hyperlink" Target="https://raad.roosendaal.nl/Vergaderingen/Presidium/2025/25-september/17:30/Vaststellen-besluitenlijst/3-Besluitenlijst-presidium-5-juni-2025.pdf" TargetMode="External" /><Relationship Id="rId27" Type="http://schemas.openxmlformats.org/officeDocument/2006/relationships/hyperlink" Target="https://raad.roosendaal.nl/Vergaderingen/Presidium/2025/05-juni/17:30/Vaststellen-besluitenlijst/3-Besluitenlijst-presidium-17-april-2025.pdf" TargetMode="External" /><Relationship Id="rId28" Type="http://schemas.openxmlformats.org/officeDocument/2006/relationships/hyperlink" Target="https://raad.roosendaal.nl/Vergaderingen/Regionale-radenbijeenkomst/2025/10-februari/19:30/19-30-uur-Plenaire-opening-radensamenwerking-in-de-regio-West-Brabant/Resultaten-mentimeter-informele-bijeenkomst-raadsleden-14-0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